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B7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D8015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 w:rsidTr="00B7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B752AA" w:rsidRDefault="00D8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B752AA" w:rsidRDefault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Список лиц, допущенных к прохождению проверки знаний, </w:t>
            </w:r>
          </w:p>
          <w:p w:rsidR="00B752AA" w:rsidRDefault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в комиссии по проверке знаний правил работы в электроустановках / на объектах теплоснабжения Северо-Западного управления Ростехнадзора </w:t>
            </w:r>
          </w:p>
          <w:p w:rsidR="00B752AA" w:rsidRDefault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на территории г. Мурманска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>Дата проведения: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.02.2026.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Время проведения: 13:30-15:30.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проверки знаний: г. Мурманск, ул. Полярные Зори, д. 4, 4 этаж, левое крыло, </w:t>
            </w:r>
            <w:proofErr w:type="spellStart"/>
            <w:r w:rsidRPr="00B752AA"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. 4.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Экзаменуемым при себе иметь: </w:t>
            </w:r>
            <w:proofErr w:type="gramEnd"/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1. Паспорт или иной документ, удостоверяющий личность; </w:t>
            </w:r>
          </w:p>
          <w:p w:rsidR="00B752AA" w:rsidRP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2. Удостоверение по проверке знаний, выданное по месту работы;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3. Удостоверение о повышении квалификации по электроустановкам или документ об образовании в области электроэнергетики (для первичной проверки знаний).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При установлении фактов отсутствия необходимых документов или несоответствия их установленным требованиям, проверяемое лицо к проверке знаний не допускается.</w:t>
            </w: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752AA" w:rsidRDefault="00B752AA" w:rsidP="00B7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52AA">
              <w:rPr>
                <w:rFonts w:ascii="Times New Roman" w:hAnsi="Times New Roman" w:cs="Times New Roman"/>
                <w:sz w:val="32"/>
                <w:szCs w:val="32"/>
              </w:rPr>
              <w:t xml:space="preserve">Выдача протоколов и удостоверений осуществляется по пятницам 10.00-12.00 и 14.00-15.00 в </w:t>
            </w:r>
            <w:proofErr w:type="spellStart"/>
            <w:r w:rsidRPr="00B752AA"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 w:rsidRPr="00B752AA">
              <w:rPr>
                <w:rFonts w:ascii="Times New Roman" w:hAnsi="Times New Roman" w:cs="Times New Roman"/>
                <w:sz w:val="32"/>
                <w:szCs w:val="32"/>
              </w:rPr>
              <w:t>. 4а.</w:t>
            </w:r>
          </w:p>
        </w:tc>
      </w:tr>
      <w:tr w:rsidR="00000000" w:rsidTr="00B7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5106"/>
              <w:gridCol w:w="1494"/>
              <w:gridCol w:w="1400"/>
            </w:tblGrid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</w:t>
                  </w: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аемая должность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Область </w:t>
                  </w:r>
                  <w:r w:rsidR="00B752AA" w:rsidRPr="00B7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B752AA" w:rsidRDefault="00D80157" w:rsidP="00B752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Время </w:t>
                  </w:r>
                  <w:r w:rsidR="00B752AA" w:rsidRPr="00B75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проверки знаний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МУРМАНСКАЯ ТАМОЖНЯ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Михайлова Юлия Александровна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государственный таможенный инспектор отдела эксплуатации и ремонта объектов таможенной инфраструктуры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МУРМАНСКАЯ ТАМОЖНЯ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Костина А</w:t>
                  </w: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лена Андреевна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эксплуатации и ремонта объектов таможенной инфраструктуры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“Система ПБО”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Казак Илья Вадимович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сменный техник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ГОКУ “Управление по ГОЧС и ПБ Мурманской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Ярков Иван Олегович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ГОКУ “Управление по ГОЧС и ПБ Мурманской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Комаров Сергей Викторович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 ОМТО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“МАГЭ”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Титова Елена Александровна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 СГЭ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ГОКУ “Управление по ГОЧС и ПБ Мурманской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Денисо</w:t>
                  </w: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Алексей Викторович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1 кат отдела МТО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Филиал “СРЗ “Нерпа” АО “ЦС “ЗВЕЗДОЧКА”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Пономарёва</w:t>
                  </w:r>
                  <w:proofErr w:type="spell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Корина</w:t>
                  </w:r>
                  <w:proofErr w:type="spell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Викторовна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 УВК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gram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КОЛЬСКАЯ</w:t>
                  </w:r>
                  <w:proofErr w:type="gram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Журавлев Александр Васильевич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“МАГЭ”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Кайнов</w:t>
                  </w:r>
                  <w:proofErr w:type="spell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Андреевич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 СГЭ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Муниципальное казенное учреждение “Центр обеспечения функционирования органов местного самоуправления и муниципальных </w:t>
                  </w:r>
                  <w:proofErr w:type="gram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учреждений</w:t>
                  </w:r>
                  <w:proofErr w:type="gram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ЗАТО город Заозерск”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Абрамов Андрей Леонидович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орган</w:t>
                  </w: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изационно-правового отдела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ГОКУ “Управление по ГОЧС и ПБ Мурманской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Комаров Александр Андреевич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специалист ГПП и ПТ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14:00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Филиал “СРЗ “Нерпа” АО “ЦС “ЗВЕЗДОЧКА”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Гросс Аркадий Аркадьевич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БПК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14:30</w:t>
                  </w:r>
                </w:p>
              </w:tc>
            </w:tr>
            <w:tr w:rsidR="00000000" w:rsidRPr="00B752AA" w:rsidTr="00B752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</w:t>
                  </w: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иал “СРЗ “Нерпа” АО “ЦС “ЗВЕЗДОЧКА”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Афонин</w:t>
                  </w:r>
                  <w:proofErr w:type="spellEnd"/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Геннадьевич</w:t>
                  </w:r>
                </w:p>
              </w:tc>
              <w:tc>
                <w:tcPr>
                  <w:tcW w:w="510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 БПК</w:t>
                  </w:r>
                </w:p>
              </w:tc>
              <w:tc>
                <w:tcPr>
                  <w:tcW w:w="14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B752AA" w:rsidRDefault="00D801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52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14:30</w:t>
                  </w:r>
                </w:p>
              </w:tc>
            </w:tr>
          </w:tbl>
          <w:p w:rsidR="00000000" w:rsidRDefault="00D8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80157" w:rsidRDefault="00D80157"/>
    <w:sectPr w:rsidR="00D8015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AA"/>
    <w:rsid w:val="00B752AA"/>
    <w:rsid w:val="00C44941"/>
    <w:rsid w:val="00D8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pazych</dc:creator>
  <cp:lastModifiedBy>pazych</cp:lastModifiedBy>
  <cp:revision>2</cp:revision>
  <dcterms:created xsi:type="dcterms:W3CDTF">2026-02-08T11:15:00Z</dcterms:created>
  <dcterms:modified xsi:type="dcterms:W3CDTF">2026-02-08T11:15:00Z</dcterms:modified>
</cp:coreProperties>
</file>